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9A952" w14:textId="77777777" w:rsidR="00306EC9" w:rsidRDefault="00306EC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Insert base – G-ELB 2/3</w:t>
      </w:r>
    </w:p>
    <w:p w14:paraId="298181E3" w14:textId="77777777" w:rsidR="00306EC9" w:rsidRDefault="00306EC9">
      <w:pPr>
        <w:suppressAutoHyphens/>
        <w:rPr>
          <w:rFonts w:ascii="Arial" w:hAnsi="Arial"/>
        </w:rPr>
      </w:pPr>
    </w:p>
    <w:p w14:paraId="6860A5CC" w14:textId="77777777" w:rsidR="00306EC9" w:rsidRDefault="00306EC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5EC5761F" w14:textId="77777777" w:rsidR="00306EC9" w:rsidRDefault="00306EC9">
      <w:pPr>
        <w:suppressAutoHyphens/>
        <w:rPr>
          <w:rFonts w:ascii="Arial" w:hAnsi="Arial"/>
        </w:rPr>
      </w:pPr>
    </w:p>
    <w:p w14:paraId="58517C7F" w14:textId="77777777" w:rsidR="00306EC9" w:rsidRDefault="00306EC9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294 mm</w:t>
      </w:r>
    </w:p>
    <w:p w14:paraId="4921E9EE" w14:textId="77777777" w:rsidR="00306EC9" w:rsidRDefault="00306EC9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265 mm</w:t>
      </w:r>
    </w:p>
    <w:p w14:paraId="3518287A" w14:textId="77777777" w:rsidR="00306EC9" w:rsidRDefault="00306EC9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 xml:space="preserve">  15 mm</w:t>
      </w:r>
    </w:p>
    <w:p w14:paraId="7AD5A210" w14:textId="77777777" w:rsidR="00306EC9" w:rsidRDefault="00306EC9">
      <w:pPr>
        <w:suppressAutoHyphens/>
        <w:rPr>
          <w:rFonts w:ascii="Arial" w:hAnsi="Arial"/>
        </w:rPr>
      </w:pPr>
    </w:p>
    <w:p w14:paraId="70B74688" w14:textId="77777777" w:rsidR="00306EC9" w:rsidRDefault="00306EC9">
      <w:pPr>
        <w:suppressAutoHyphens/>
        <w:rPr>
          <w:rFonts w:ascii="Arial" w:hAnsi="Arial"/>
        </w:rPr>
      </w:pPr>
    </w:p>
    <w:p w14:paraId="4219C006" w14:textId="77777777" w:rsidR="00306EC9" w:rsidRDefault="00306EC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70E88051" w14:textId="77777777" w:rsidR="00306EC9" w:rsidRDefault="00306EC9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228F90F9" w14:textId="77777777" w:rsidR="00306EC9" w:rsidRDefault="00306EC9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Made of AISI 304 stainless steel, the insert base is specially designed for corresponding </w:t>
      </w:r>
      <w:r w:rsidR="0077369E" w:rsidRPr="0077369E">
        <w:rPr>
          <w:rStyle w:val="toa"/>
          <w:rFonts w:ascii="Arial" w:hAnsi="Arial"/>
        </w:rPr>
        <w:t>B.PRO</w:t>
      </w:r>
      <w:r>
        <w:rPr>
          <w:rStyle w:val="toa"/>
          <w:rFonts w:ascii="Arial" w:hAnsi="Arial"/>
        </w:rPr>
        <w:t xml:space="preserve"> Gastronorm containers. The insert base is perforated in a grid pattern with holes 10 mm in diameter and corners slanted at 45°. There are two grip holes in the middle designed to make it easier to position or remove the insert base in or from the GN container.</w:t>
      </w:r>
    </w:p>
    <w:p w14:paraId="78B96982" w14:textId="77777777" w:rsidR="00306EC9" w:rsidRDefault="00306EC9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insert base is at a raised height inside the GN container and serves as a spacer between the GN container base and foodstuffs. The holes allow freshly washed foodstuffs such as lettuce to drain.</w:t>
      </w:r>
    </w:p>
    <w:p w14:paraId="7C11A43F" w14:textId="77777777" w:rsidR="00306EC9" w:rsidRDefault="00306EC9">
      <w:pPr>
        <w:suppressAutoHyphens/>
        <w:rPr>
          <w:rFonts w:ascii="Arial" w:hAnsi="Arial"/>
        </w:rPr>
      </w:pPr>
    </w:p>
    <w:p w14:paraId="4BD70730" w14:textId="77777777" w:rsidR="00306EC9" w:rsidRDefault="00306EC9">
      <w:pPr>
        <w:suppressAutoHyphens/>
        <w:rPr>
          <w:rFonts w:ascii="Arial" w:hAnsi="Arial"/>
        </w:rPr>
      </w:pPr>
    </w:p>
    <w:p w14:paraId="133B917C" w14:textId="77777777" w:rsidR="00306EC9" w:rsidRDefault="00306EC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6F48FBBD" w14:textId="77777777" w:rsidR="00306EC9" w:rsidRDefault="00306EC9">
      <w:pPr>
        <w:tabs>
          <w:tab w:val="left" w:pos="2268"/>
        </w:tabs>
        <w:suppressAutoHyphens/>
        <w:rPr>
          <w:rFonts w:ascii="Arial" w:hAnsi="Arial"/>
        </w:rPr>
      </w:pPr>
    </w:p>
    <w:p w14:paraId="5DEE7C9E" w14:textId="77777777" w:rsidR="00306EC9" w:rsidRDefault="00306EC9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212F9616" w14:textId="77777777" w:rsidR="00306EC9" w:rsidRPr="00D0262A" w:rsidRDefault="00306EC9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 w:rsidRPr="00D0262A">
        <w:rPr>
          <w:rStyle w:val="toa"/>
          <w:rFonts w:ascii="Arial" w:hAnsi="Arial"/>
          <w:lang w:val="de-DE"/>
        </w:rPr>
        <w:t>Standards:</w:t>
      </w:r>
      <w:r w:rsidRPr="00D0262A">
        <w:rPr>
          <w:rStyle w:val="toa"/>
          <w:rFonts w:ascii="Arial" w:hAnsi="Arial"/>
          <w:lang w:val="de-DE"/>
        </w:rPr>
        <w:tab/>
        <w:t>DIN EN 631</w:t>
      </w:r>
    </w:p>
    <w:p w14:paraId="399D97EB" w14:textId="77777777" w:rsidR="00306EC9" w:rsidRDefault="00306EC9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  <w:lang w:val="de-DE"/>
        </w:rPr>
      </w:pPr>
      <w:r w:rsidRPr="00D0262A">
        <w:rPr>
          <w:rStyle w:val="toa"/>
          <w:rFonts w:ascii="Arial" w:hAnsi="Arial"/>
          <w:lang w:val="de-DE"/>
        </w:rPr>
        <w:t>Holes:</w:t>
      </w:r>
      <w:r w:rsidRPr="00D0262A">
        <w:rPr>
          <w:rStyle w:val="toa"/>
          <w:rFonts w:ascii="Arial" w:hAnsi="Arial"/>
          <w:lang w:val="de-DE"/>
        </w:rPr>
        <w:tab/>
        <w:t>Ø 10 mm</w:t>
      </w:r>
    </w:p>
    <w:p w14:paraId="6DD9E89C" w14:textId="77777777" w:rsidR="00D0262A" w:rsidRDefault="00D0262A" w:rsidP="00D0262A">
      <w:pPr>
        <w:pStyle w:val="toa"/>
        <w:tabs>
          <w:tab w:val="left" w:pos="2268"/>
        </w:tabs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0,65 kg</w:t>
      </w:r>
    </w:p>
    <w:p w14:paraId="5BBDAB7F" w14:textId="77777777" w:rsidR="00D0262A" w:rsidRPr="00D0262A" w:rsidRDefault="00D0262A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</w:p>
    <w:p w14:paraId="166906AC" w14:textId="77777777" w:rsidR="00306EC9" w:rsidRPr="00D0262A" w:rsidRDefault="00306EC9">
      <w:pPr>
        <w:suppressAutoHyphens/>
        <w:rPr>
          <w:rFonts w:ascii="Arial" w:hAnsi="Arial"/>
          <w:lang w:val="de-DE"/>
        </w:rPr>
      </w:pPr>
    </w:p>
    <w:p w14:paraId="5631BEAA" w14:textId="77777777" w:rsidR="00306EC9" w:rsidRPr="00D0262A" w:rsidRDefault="00306EC9">
      <w:pPr>
        <w:suppressAutoHyphens/>
        <w:rPr>
          <w:rFonts w:ascii="Arial" w:hAnsi="Arial"/>
          <w:lang w:val="de-DE"/>
        </w:rPr>
      </w:pPr>
    </w:p>
    <w:p w14:paraId="4D6C52DA" w14:textId="77777777" w:rsidR="00306EC9" w:rsidRDefault="00306EC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4FB35FE4" w14:textId="77777777" w:rsidR="00306EC9" w:rsidRDefault="00306EC9">
      <w:pPr>
        <w:suppressAutoHyphens/>
        <w:rPr>
          <w:rFonts w:ascii="Arial" w:hAnsi="Arial"/>
        </w:rPr>
      </w:pPr>
    </w:p>
    <w:p w14:paraId="2F72A0D8" w14:textId="77777777" w:rsidR="00306EC9" w:rsidRDefault="00306EC9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Features two grip holes in the middle designed to make it easier to position in or remove from the GN container.</w:t>
      </w:r>
    </w:p>
    <w:p w14:paraId="5B915157" w14:textId="77777777" w:rsidR="00306EC9" w:rsidRDefault="00306EC9">
      <w:pPr>
        <w:suppressAutoHyphens/>
        <w:rPr>
          <w:rFonts w:ascii="Arial" w:hAnsi="Arial"/>
        </w:rPr>
      </w:pPr>
    </w:p>
    <w:p w14:paraId="70EA4C65" w14:textId="77777777" w:rsidR="00306EC9" w:rsidRDefault="00306EC9">
      <w:pPr>
        <w:suppressAutoHyphens/>
        <w:rPr>
          <w:rFonts w:ascii="Arial" w:hAnsi="Arial"/>
        </w:rPr>
      </w:pPr>
    </w:p>
    <w:p w14:paraId="6781BE11" w14:textId="77777777" w:rsidR="00306EC9" w:rsidRDefault="00306EC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77658A48" w14:textId="77777777" w:rsidR="00306EC9" w:rsidRDefault="00306EC9">
      <w:pPr>
        <w:suppressAutoHyphens/>
        <w:rPr>
          <w:rFonts w:ascii="Arial" w:hAnsi="Arial"/>
          <w:b/>
        </w:rPr>
      </w:pPr>
    </w:p>
    <w:p w14:paraId="0D76F2E1" w14:textId="77777777" w:rsidR="00306EC9" w:rsidRDefault="00306EC9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77369E" w:rsidRPr="0077369E">
        <w:rPr>
          <w:rFonts w:ascii="Arial" w:hAnsi="Arial"/>
        </w:rPr>
        <w:t>B.PRO</w:t>
      </w:r>
    </w:p>
    <w:p w14:paraId="27506BFE" w14:textId="77777777" w:rsidR="00306EC9" w:rsidRPr="00FE19AB" w:rsidRDefault="00306EC9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G-ELB 2/3</w:t>
      </w:r>
    </w:p>
    <w:p w14:paraId="534BC956" w14:textId="77777777" w:rsidR="00306EC9" w:rsidRPr="00FE19AB" w:rsidRDefault="00306EC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550646</w:t>
      </w:r>
    </w:p>
    <w:p w14:paraId="1D77CED2" w14:textId="77777777" w:rsidR="00306EC9" w:rsidRPr="00FE19AB" w:rsidRDefault="00306EC9">
      <w:pPr>
        <w:suppressAutoHyphens/>
        <w:rPr>
          <w:rFonts w:ascii="Arial" w:hAnsi="Arial"/>
        </w:rPr>
      </w:pPr>
    </w:p>
    <w:p w14:paraId="18461B51" w14:textId="77777777" w:rsidR="00306EC9" w:rsidRPr="00FE19AB" w:rsidRDefault="00306EC9">
      <w:pPr>
        <w:suppressAutoHyphens/>
        <w:rPr>
          <w:rFonts w:ascii="Arial" w:hAnsi="Arial"/>
        </w:rPr>
      </w:pPr>
    </w:p>
    <w:sectPr w:rsidR="00306EC9" w:rsidRPr="00FE19A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6A68E" w14:textId="77777777" w:rsidR="00466603" w:rsidRDefault="00466603">
      <w:pPr>
        <w:spacing w:line="20" w:lineRule="exact"/>
      </w:pPr>
    </w:p>
  </w:endnote>
  <w:endnote w:type="continuationSeparator" w:id="0">
    <w:p w14:paraId="341E0522" w14:textId="77777777" w:rsidR="00466603" w:rsidRDefault="00466603">
      <w:r>
        <w:rPr>
          <w:rStyle w:val="Standard"/>
        </w:rPr>
        <w:t xml:space="preserve"> </w:t>
      </w:r>
    </w:p>
  </w:endnote>
  <w:endnote w:type="continuationNotice" w:id="1">
    <w:p w14:paraId="6ADEFF70" w14:textId="77777777" w:rsidR="00466603" w:rsidRDefault="00466603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D94FF" w14:textId="77777777" w:rsidR="00306EC9" w:rsidRPr="00D0262A" w:rsidRDefault="00306EC9">
    <w:pPr>
      <w:pStyle w:val="Fuzeile"/>
      <w:rPr>
        <w:lang w:val="de-DE"/>
      </w:rPr>
    </w:pPr>
    <w:r w:rsidRPr="00D0262A">
      <w:rPr>
        <w:rStyle w:val="Fuzeile"/>
        <w:rFonts w:ascii="Arial" w:hAnsi="Arial"/>
        <w:sz w:val="16"/>
        <w:lang w:val="de-DE"/>
      </w:rPr>
      <w:t>O</w:t>
    </w:r>
    <w:r w:rsidR="00D0262A" w:rsidRPr="00D0262A">
      <w:rPr>
        <w:rStyle w:val="Fuzeile"/>
        <w:rFonts w:ascii="Arial" w:hAnsi="Arial"/>
        <w:sz w:val="16"/>
        <w:lang w:val="de-DE"/>
      </w:rPr>
      <w:t>R text G-ELB 2/3/ Version 3</w:t>
    </w:r>
    <w:r w:rsidRPr="00D0262A">
      <w:rPr>
        <w:rStyle w:val="Fuzeile"/>
        <w:rFonts w:ascii="Arial" w:hAnsi="Arial"/>
        <w:sz w:val="16"/>
        <w:lang w:val="de-DE"/>
      </w:rPr>
      <w:t xml:space="preserve">.0/ </w:t>
    </w:r>
    <w:r w:rsidR="00D0262A" w:rsidRPr="00D0262A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2C1C6" w14:textId="77777777" w:rsidR="00466603" w:rsidRDefault="00466603">
      <w:r>
        <w:separator/>
      </w:r>
    </w:p>
  </w:footnote>
  <w:footnote w:type="continuationSeparator" w:id="0">
    <w:p w14:paraId="0A1F3993" w14:textId="77777777" w:rsidR="00466603" w:rsidRDefault="00466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074948"/>
    <w:rsid w:val="00306EC9"/>
    <w:rsid w:val="00466603"/>
    <w:rsid w:val="0077369E"/>
    <w:rsid w:val="00B47CE5"/>
    <w:rsid w:val="00D0262A"/>
    <w:rsid w:val="00D659E4"/>
    <w:rsid w:val="00D73632"/>
    <w:rsid w:val="00FD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5AA13FE"/>
  <w15:chartTrackingRefBased/>
  <w15:docId w15:val="{6AE8C2F2-33E8-484E-82E4-A4A404502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3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856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2021-09-25T13:50:00Z</dcterms:created>
  <dcterms:modified xsi:type="dcterms:W3CDTF">2021-09-25T13:50:00Z</dcterms:modified>
</cp:coreProperties>
</file>